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3D22CB" w:rsidP="0071380E">
            <w:pPr>
              <w:jc w:val="center"/>
              <w:rPr>
                <w:b/>
              </w:rPr>
            </w:pPr>
            <w:r>
              <w:rPr>
                <w:b/>
                <w:sz w:val="32"/>
              </w:rPr>
              <w:t>Patterns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302CA" w:rsidRDefault="008D2F3A" w:rsidP="003302CA">
            <w:pPr>
              <w:shd w:val="clear" w:color="auto" w:fill="FFFFFF"/>
              <w:spacing w:line="268" w:lineRule="atLeast"/>
              <w:rPr>
                <w:rFonts w:ascii="Times New Roman" w:eastAsia="Times New Roman" w:hAnsi="Times New Roman"/>
              </w:rPr>
            </w:pPr>
            <w:proofErr w:type="gramStart"/>
            <w:r w:rsidRPr="008D2F3A">
              <w:rPr>
                <w:rFonts w:ascii="Times New Roman" w:eastAsia="Times New Roman" w:hAnsi="Times New Roman"/>
                <w:b/>
              </w:rPr>
              <w:t>4.</w:t>
            </w:r>
            <w:r w:rsidR="003D22CB">
              <w:rPr>
                <w:rFonts w:ascii="Times New Roman" w:eastAsia="Times New Roman" w:hAnsi="Times New Roman"/>
                <w:b/>
              </w:rPr>
              <w:t>OA</w:t>
            </w:r>
            <w:r w:rsidRPr="008D2F3A">
              <w:rPr>
                <w:rFonts w:ascii="Times New Roman" w:eastAsia="Times New Roman" w:hAnsi="Times New Roman"/>
                <w:b/>
              </w:rPr>
              <w:t>.</w:t>
            </w:r>
            <w:r w:rsidR="003D22CB">
              <w:rPr>
                <w:rFonts w:ascii="Times New Roman" w:eastAsia="Times New Roman" w:hAnsi="Times New Roman"/>
                <w:b/>
              </w:rPr>
              <w:t>5</w:t>
            </w:r>
            <w:proofErr w:type="gramEnd"/>
            <w:r w:rsidRPr="008D2F3A">
              <w:rPr>
                <w:rFonts w:ascii="Times New Roman" w:eastAsia="Times New Roman" w:hAnsi="Times New Roman"/>
              </w:rPr>
              <w:t xml:space="preserve"> </w:t>
            </w:r>
            <w:r w:rsidR="003D22CB">
              <w:rPr>
                <w:rFonts w:ascii="Times New Roman" w:eastAsia="Times New Roman" w:hAnsi="Times New Roman"/>
              </w:rPr>
              <w:t xml:space="preserve">Generate a number or shape pattern that follows a given rule.  Identify apparent features of the pattern that were not explicit in a rule itself.  </w:t>
            </w:r>
            <w:r w:rsidR="00282D52" w:rsidRPr="00282D52">
              <w:rPr>
                <w:rFonts w:ascii="Times New Roman" w:eastAsia="Times New Roman" w:hAnsi="Times New Roman"/>
              </w:rPr>
              <w:t xml:space="preserve"> </w:t>
            </w:r>
          </w:p>
          <w:p w:rsidR="00E0619B" w:rsidRPr="0059551B" w:rsidRDefault="00E0619B" w:rsidP="003302CA">
            <w:pPr>
              <w:shd w:val="clear" w:color="auto" w:fill="FFFFFF"/>
              <w:spacing w:line="268" w:lineRule="atLeast"/>
              <w:rPr>
                <w:rFonts w:ascii="Times New Roman" w:eastAsia="Times New Roman" w:hAnsi="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F424D0" w:rsidRPr="003D22CB" w:rsidRDefault="003D22CB" w:rsidP="00F424D0">
            <w:pPr>
              <w:pStyle w:val="ListParagraph"/>
              <w:numPr>
                <w:ilvl w:val="0"/>
                <w:numId w:val="1"/>
              </w:numPr>
              <w:rPr>
                <w:sz w:val="28"/>
                <w:szCs w:val="28"/>
              </w:rPr>
            </w:pPr>
            <w:r>
              <w:rPr>
                <w:rFonts w:ascii="Times New Roman" w:hAnsi="Times New Roman" w:cs="Times New Roman"/>
              </w:rPr>
              <w:t>Pattern (number or shape)</w:t>
            </w:r>
          </w:p>
          <w:p w:rsidR="003D22CB" w:rsidRPr="00F424D0" w:rsidRDefault="003D22CB" w:rsidP="00F424D0">
            <w:pPr>
              <w:pStyle w:val="ListParagraph"/>
              <w:numPr>
                <w:ilvl w:val="0"/>
                <w:numId w:val="1"/>
              </w:numPr>
              <w:rPr>
                <w:sz w:val="28"/>
                <w:szCs w:val="28"/>
              </w:rPr>
            </w:pPr>
            <w:r>
              <w:rPr>
                <w:rFonts w:ascii="Times New Roman" w:hAnsi="Times New Roman" w:cs="Times New Roman"/>
              </w:rPr>
              <w:t>Pattern rule</w:t>
            </w:r>
            <w:bookmarkStart w:id="0" w:name="_GoBack"/>
            <w:bookmarkEnd w:id="0"/>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E0619B" w:rsidRPr="00D33B13" w:rsidRDefault="0097296E" w:rsidP="003D22CB">
            <w:pPr>
              <w:rPr>
                <w:rFonts w:ascii="Times New Roman" w:hAnsi="Times New Roman" w:cs="Times New Roman"/>
                <w:b/>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w:t>
            </w:r>
            <w:r w:rsidR="00AB5BA3">
              <w:rPr>
                <w:rFonts w:ascii="Times New Roman" w:hAnsi="Times New Roman" w:cs="Times New Roman"/>
              </w:rPr>
              <w:t xml:space="preserve">patterns with numbers and shapes from previous grades.  In addition, this unit builds upon students’ understanding of multiples and factors in order for students to see the patterns and form a rule.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build on their understanding of multiples, factors, and geometry to make sense of patterns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0619B">
            <w:pPr>
              <w:rPr>
                <w:rFonts w:ascii="Times New Roman" w:hAnsi="Times New Roman" w:cs="Times New Roman"/>
              </w:rPr>
            </w:pPr>
          </w:p>
          <w:p w:rsidR="00E0619B" w:rsidRDefault="00563992" w:rsidP="00563992">
            <w:pPr>
              <w:pStyle w:val="ListParagraph"/>
              <w:numPr>
                <w:ilvl w:val="0"/>
                <w:numId w:val="1"/>
              </w:numPr>
              <w:rPr>
                <w:rFonts w:ascii="Times New Roman" w:hAnsi="Times New Roman" w:cs="Times New Roman"/>
              </w:rPr>
            </w:pPr>
            <w:r>
              <w:rPr>
                <w:rFonts w:ascii="Times New Roman" w:hAnsi="Times New Roman" w:cs="Times New Roman"/>
              </w:rPr>
              <w:t>Function Table</w:t>
            </w:r>
            <w:r w:rsidR="00F0171C">
              <w:rPr>
                <w:rFonts w:ascii="Times New Roman" w:hAnsi="Times New Roman" w:cs="Times New Roman"/>
              </w:rPr>
              <w:t xml:space="preserve"> (vertical table/t-chart)</w:t>
            </w:r>
          </w:p>
          <w:p w:rsidR="00C22447" w:rsidRPr="00563992" w:rsidRDefault="00C22447" w:rsidP="00563992">
            <w:pPr>
              <w:pStyle w:val="ListParagraph"/>
              <w:numPr>
                <w:ilvl w:val="0"/>
                <w:numId w:val="1"/>
              </w:numPr>
              <w:rPr>
                <w:rFonts w:ascii="Times New Roman" w:hAnsi="Times New Roman" w:cs="Times New Roman"/>
              </w:rPr>
            </w:pPr>
            <w:r>
              <w:rPr>
                <w:rFonts w:ascii="Times New Roman" w:hAnsi="Times New Roman" w:cs="Times New Roman"/>
              </w:rPr>
              <w:t>Number Line</w:t>
            </w:r>
          </w:p>
          <w:p w:rsidR="0051326B" w:rsidRPr="00E0619B" w:rsidRDefault="0051326B" w:rsidP="0051326B">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t>Video Support:</w:t>
            </w:r>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037676" w:rsidP="001D4DF5">
            <w:pPr>
              <w:pStyle w:val="ListParagraph"/>
              <w:numPr>
                <w:ilvl w:val="0"/>
                <w:numId w:val="5"/>
              </w:numPr>
              <w:rPr>
                <w:rFonts w:ascii="Times New Roman" w:hAnsi="Times New Roman" w:cs="Times New Roman"/>
              </w:rPr>
            </w:pPr>
            <w:hyperlink r:id="rId7" w:history="1">
              <w:r w:rsidR="001D4DF5" w:rsidRPr="00D35368">
                <w:rPr>
                  <w:rStyle w:val="Hyperlink"/>
                  <w:rFonts w:ascii="Times New Roman" w:hAnsi="Times New Roman" w:cs="Times New Roman"/>
                </w:rPr>
                <w:t>http://learnzillion.com</w:t>
              </w:r>
            </w:hyperlink>
          </w:p>
          <w:p w:rsidR="001D4DF5" w:rsidRDefault="00C22447" w:rsidP="001D4DF5">
            <w:pPr>
              <w:pStyle w:val="ListParagraph"/>
              <w:numPr>
                <w:ilvl w:val="0"/>
                <w:numId w:val="3"/>
              </w:numPr>
              <w:rPr>
                <w:rFonts w:ascii="Times New Roman" w:hAnsi="Times New Roman" w:cs="Times New Roman"/>
              </w:rPr>
            </w:pPr>
            <w:r>
              <w:rPr>
                <w:rFonts w:ascii="Times New Roman" w:hAnsi="Times New Roman" w:cs="Times New Roman"/>
              </w:rPr>
              <w:t>Find the rule for a function machine using a vertical table</w:t>
            </w:r>
          </w:p>
          <w:p w:rsidR="00C22447" w:rsidRDefault="00037676" w:rsidP="00C22447">
            <w:pPr>
              <w:pStyle w:val="ListParagraph"/>
              <w:ind w:left="1080"/>
              <w:rPr>
                <w:rFonts w:ascii="Times New Roman" w:hAnsi="Times New Roman" w:cs="Times New Roman"/>
              </w:rPr>
            </w:pPr>
            <w:hyperlink r:id="rId8" w:history="1">
              <w:r w:rsidR="00C22447" w:rsidRPr="002D135A">
                <w:rPr>
                  <w:rStyle w:val="Hyperlink"/>
                  <w:rFonts w:ascii="Times New Roman" w:hAnsi="Times New Roman" w:cs="Times New Roman"/>
                </w:rPr>
                <w:t>https://learnzillion.com/student/lessons/790-find-the-rule-for-a-function-machine-using-a-vertical-table</w:t>
              </w:r>
            </w:hyperlink>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t>Understand repeating patterns</w:t>
            </w:r>
          </w:p>
          <w:p w:rsidR="00C22447" w:rsidRDefault="00037676" w:rsidP="00C22447">
            <w:pPr>
              <w:pStyle w:val="ListParagraph"/>
              <w:ind w:left="1080"/>
              <w:rPr>
                <w:rFonts w:ascii="Times New Roman" w:hAnsi="Times New Roman" w:cs="Times New Roman"/>
              </w:rPr>
            </w:pPr>
            <w:hyperlink r:id="rId9" w:history="1">
              <w:r w:rsidR="00C22447" w:rsidRPr="002D135A">
                <w:rPr>
                  <w:rStyle w:val="Hyperlink"/>
                  <w:rFonts w:ascii="Times New Roman" w:hAnsi="Times New Roman" w:cs="Times New Roman"/>
                </w:rPr>
                <w:t>https://learnzillion.com/student/lessons/791-understand-repeating-patterns</w:t>
              </w:r>
            </w:hyperlink>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t>Find missing elements in growing patterns</w:t>
            </w:r>
          </w:p>
          <w:p w:rsidR="00C22447" w:rsidRDefault="00037676" w:rsidP="00C22447">
            <w:pPr>
              <w:pStyle w:val="ListParagraph"/>
              <w:ind w:left="1080"/>
              <w:rPr>
                <w:rFonts w:ascii="Times New Roman" w:hAnsi="Times New Roman" w:cs="Times New Roman"/>
              </w:rPr>
            </w:pPr>
            <w:hyperlink r:id="rId10" w:history="1">
              <w:r w:rsidR="00C22447" w:rsidRPr="002D135A">
                <w:rPr>
                  <w:rStyle w:val="Hyperlink"/>
                  <w:rFonts w:ascii="Times New Roman" w:hAnsi="Times New Roman" w:cs="Times New Roman"/>
                </w:rPr>
                <w:t>https://learnzillion.com/student/lessons/791-understand-repeating-patterns</w:t>
              </w:r>
            </w:hyperlink>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t>Find the 9</w:t>
            </w:r>
            <w:r w:rsidRPr="00C22447">
              <w:rPr>
                <w:rFonts w:ascii="Times New Roman" w:hAnsi="Times New Roman" w:cs="Times New Roman"/>
                <w:vertAlign w:val="superscript"/>
              </w:rPr>
              <w:t>th</w:t>
            </w:r>
            <w:r>
              <w:rPr>
                <w:rFonts w:ascii="Times New Roman" w:hAnsi="Times New Roman" w:cs="Times New Roman"/>
              </w:rPr>
              <w:t xml:space="preserve"> shape for a geometric  pattern  using a table</w:t>
            </w:r>
          </w:p>
          <w:p w:rsidR="00C22447" w:rsidRDefault="00037676" w:rsidP="00C22447">
            <w:pPr>
              <w:pStyle w:val="ListParagraph"/>
              <w:ind w:left="1080"/>
              <w:rPr>
                <w:rFonts w:ascii="Times New Roman" w:hAnsi="Times New Roman" w:cs="Times New Roman"/>
              </w:rPr>
            </w:pPr>
            <w:hyperlink r:id="rId11" w:history="1">
              <w:r w:rsidR="00C22447" w:rsidRPr="002D135A">
                <w:rPr>
                  <w:rStyle w:val="Hyperlink"/>
                  <w:rFonts w:ascii="Times New Roman" w:hAnsi="Times New Roman" w:cs="Times New Roman"/>
                </w:rPr>
                <w:t>https://learnzillion.com/student/lessons/793-find-the-9th-shape-for-a-geometric-pattern-using-a-table</w:t>
              </w:r>
            </w:hyperlink>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t>Determine the rule in patterns that decrease</w:t>
            </w:r>
          </w:p>
          <w:p w:rsidR="00C22447" w:rsidRDefault="00037676" w:rsidP="00C22447">
            <w:pPr>
              <w:pStyle w:val="ListParagraph"/>
              <w:ind w:left="1080"/>
              <w:rPr>
                <w:rFonts w:ascii="Times New Roman" w:hAnsi="Times New Roman" w:cs="Times New Roman"/>
              </w:rPr>
            </w:pPr>
            <w:hyperlink r:id="rId12" w:history="1">
              <w:r w:rsidR="00C22447" w:rsidRPr="002D135A">
                <w:rPr>
                  <w:rStyle w:val="Hyperlink"/>
                  <w:rFonts w:ascii="Times New Roman" w:hAnsi="Times New Roman" w:cs="Times New Roman"/>
                </w:rPr>
                <w:t>https://learnzillion.com/student/lessons/794-determine-the-rule-in-patterns-that-decrease</w:t>
              </w:r>
            </w:hyperlink>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t>Using a table to find the rule for a geometric triangle pattern</w:t>
            </w:r>
          </w:p>
          <w:p w:rsidR="00F0171C" w:rsidRPr="00057531" w:rsidRDefault="00037676" w:rsidP="00057531">
            <w:pPr>
              <w:pStyle w:val="ListParagraph"/>
              <w:ind w:left="1080"/>
              <w:rPr>
                <w:rFonts w:ascii="Times New Roman" w:hAnsi="Times New Roman" w:cs="Times New Roman"/>
              </w:rPr>
            </w:pPr>
            <w:hyperlink r:id="rId13" w:history="1">
              <w:r w:rsidR="00C22447" w:rsidRPr="002D135A">
                <w:rPr>
                  <w:rStyle w:val="Hyperlink"/>
                  <w:rFonts w:ascii="Times New Roman" w:hAnsi="Times New Roman" w:cs="Times New Roman"/>
                </w:rPr>
                <w:t>https://learnzillion.com/student/lessons/795-using-a-table-to-find-the-rule-for-a-geometric-triangle-pattern</w:t>
              </w:r>
            </w:hyperlink>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t>Extend a fraction pattern using a number line</w:t>
            </w:r>
          </w:p>
          <w:p w:rsidR="00C22447" w:rsidRDefault="00037676" w:rsidP="00C22447">
            <w:pPr>
              <w:pStyle w:val="ListParagraph"/>
              <w:ind w:left="1080"/>
              <w:rPr>
                <w:rStyle w:val="Hyperlink"/>
                <w:rFonts w:ascii="Times New Roman" w:hAnsi="Times New Roman" w:cs="Times New Roman"/>
              </w:rPr>
            </w:pPr>
            <w:hyperlink r:id="rId14" w:history="1">
              <w:r w:rsidR="00C22447" w:rsidRPr="002D135A">
                <w:rPr>
                  <w:rStyle w:val="Hyperlink"/>
                  <w:rFonts w:ascii="Times New Roman" w:hAnsi="Times New Roman" w:cs="Times New Roman"/>
                </w:rPr>
                <w:t>https://learnzillion.com/student/lessons/796-extend-a-fraction-pattern-using-a-number-line</w:t>
              </w:r>
            </w:hyperlink>
          </w:p>
          <w:p w:rsidR="00057531" w:rsidRDefault="00057531" w:rsidP="00C22447">
            <w:pPr>
              <w:pStyle w:val="ListParagraph"/>
              <w:ind w:left="1080"/>
              <w:rPr>
                <w:rFonts w:ascii="Times New Roman" w:hAnsi="Times New Roman" w:cs="Times New Roman"/>
              </w:rPr>
            </w:pPr>
          </w:p>
          <w:p w:rsidR="00C22447" w:rsidRDefault="00C22447" w:rsidP="00C22447">
            <w:pPr>
              <w:pStyle w:val="ListParagraph"/>
              <w:numPr>
                <w:ilvl w:val="0"/>
                <w:numId w:val="3"/>
              </w:numPr>
              <w:rPr>
                <w:rFonts w:ascii="Times New Roman" w:hAnsi="Times New Roman" w:cs="Times New Roman"/>
              </w:rPr>
            </w:pPr>
            <w:r>
              <w:rPr>
                <w:rFonts w:ascii="Times New Roman" w:hAnsi="Times New Roman" w:cs="Times New Roman"/>
              </w:rPr>
              <w:lastRenderedPageBreak/>
              <w:t>Generate a pattern sequence using a t-chart</w:t>
            </w:r>
          </w:p>
          <w:p w:rsidR="00C22447" w:rsidRDefault="00037676" w:rsidP="00C22447">
            <w:pPr>
              <w:pStyle w:val="ListParagraph"/>
              <w:ind w:left="1080"/>
              <w:rPr>
                <w:rFonts w:ascii="Times New Roman" w:hAnsi="Times New Roman" w:cs="Times New Roman"/>
              </w:rPr>
            </w:pPr>
            <w:hyperlink r:id="rId15" w:history="1">
              <w:r w:rsidR="00C22447" w:rsidRPr="002D135A">
                <w:rPr>
                  <w:rStyle w:val="Hyperlink"/>
                  <w:rFonts w:ascii="Times New Roman" w:hAnsi="Times New Roman" w:cs="Times New Roman"/>
                </w:rPr>
                <w:t>https://learnzillion.com/student/lessons/797-generate-a-pattern-sequence-using-a-t-chart</w:t>
              </w:r>
            </w:hyperlink>
          </w:p>
          <w:p w:rsidR="00C22447" w:rsidRDefault="00F0171C" w:rsidP="00C22447">
            <w:pPr>
              <w:pStyle w:val="ListParagraph"/>
              <w:numPr>
                <w:ilvl w:val="0"/>
                <w:numId w:val="3"/>
              </w:numPr>
              <w:rPr>
                <w:rFonts w:ascii="Times New Roman" w:hAnsi="Times New Roman" w:cs="Times New Roman"/>
              </w:rPr>
            </w:pPr>
            <w:r>
              <w:rPr>
                <w:rFonts w:ascii="Times New Roman" w:hAnsi="Times New Roman" w:cs="Times New Roman"/>
              </w:rPr>
              <w:t>Find the missing inputs for a function machine using a vertical table</w:t>
            </w:r>
          </w:p>
          <w:p w:rsidR="00F0171C" w:rsidRDefault="00037676" w:rsidP="00F0171C">
            <w:pPr>
              <w:pStyle w:val="ListParagraph"/>
              <w:ind w:left="1080"/>
              <w:rPr>
                <w:rFonts w:ascii="Times New Roman" w:hAnsi="Times New Roman" w:cs="Times New Roman"/>
              </w:rPr>
            </w:pPr>
            <w:hyperlink r:id="rId16" w:history="1">
              <w:r w:rsidR="00F0171C" w:rsidRPr="002D135A">
                <w:rPr>
                  <w:rStyle w:val="Hyperlink"/>
                  <w:rFonts w:ascii="Times New Roman" w:hAnsi="Times New Roman" w:cs="Times New Roman"/>
                </w:rPr>
                <w:t>https://learnzillion.com/student/lessons/798-find-the-missing-inputs-for-a-function-machine-using-a-vertical-table</w:t>
              </w:r>
            </w:hyperlink>
          </w:p>
          <w:p w:rsidR="0051326B" w:rsidRPr="001D4DF5" w:rsidRDefault="0051326B" w:rsidP="00C22447">
            <w:pPr>
              <w:pStyle w:val="ListParagraph"/>
              <w:ind w:left="108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7" w:history="1">
              <w:r w:rsidR="00057531" w:rsidRPr="00057531">
                <w:rPr>
                  <w:rStyle w:val="Hyperlink"/>
                  <w:rFonts w:ascii="Times New Roman" w:hAnsi="Times New Roman" w:cs="Times New Roman"/>
                </w:rPr>
                <w:t>4</w:t>
              </w:r>
              <w:r w:rsidR="00057531" w:rsidRPr="00057531">
                <w:rPr>
                  <w:rStyle w:val="Hyperlink"/>
                  <w:rFonts w:ascii="Times New Roman" w:hAnsi="Times New Roman" w:cs="Times New Roman"/>
                  <w:vertAlign w:val="superscript"/>
                </w:rPr>
                <w:t>th</w:t>
              </w:r>
              <w:r w:rsidR="00057531" w:rsidRPr="00057531">
                <w:rPr>
                  <w:rStyle w:val="Hyperlink"/>
                  <w:rFonts w:ascii="Times New Roman" w:hAnsi="Times New Roman" w:cs="Times New Roman"/>
                </w:rPr>
                <w:t xml:space="preserve"> Grade Unpacking Do</w:t>
              </w:r>
              <w:r w:rsidR="00057531">
                <w:rPr>
                  <w:rStyle w:val="Hyperlink"/>
                  <w:rFonts w:ascii="Times New Roman" w:hAnsi="Times New Roman" w:cs="Times New Roman"/>
                </w:rPr>
                <w:t>cu</w:t>
              </w:r>
              <w:r w:rsidR="00057531" w:rsidRPr="00057531">
                <w:rPr>
                  <w:rStyle w:val="Hyperlink"/>
                  <w:rFonts w:ascii="Times New Roman" w:hAnsi="Times New Roman" w:cs="Times New Roman"/>
                </w:rPr>
                <w:t>ment</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14" w:rsidRDefault="00AD4914" w:rsidP="00290CA3">
      <w:pPr>
        <w:spacing w:after="0" w:line="240" w:lineRule="auto"/>
      </w:pPr>
      <w:r>
        <w:separator/>
      </w:r>
    </w:p>
  </w:endnote>
  <w:endnote w:type="continuationSeparator" w:id="0">
    <w:p w:rsidR="00AD4914" w:rsidRDefault="00AD4914"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14" w:rsidRDefault="00AD4914" w:rsidP="00290CA3">
      <w:pPr>
        <w:spacing w:after="0" w:line="240" w:lineRule="auto"/>
      </w:pPr>
      <w:r>
        <w:separator/>
      </w:r>
    </w:p>
  </w:footnote>
  <w:footnote w:type="continuationSeparator" w:id="0">
    <w:p w:rsidR="00AD4914" w:rsidRDefault="00AD4914"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E5480">
    <w:pPr>
      <w:pStyle w:val="Header"/>
    </w:pPr>
    <w:r>
      <w:t>Ms.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E71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F6D4DEFC"/>
    <w:lvl w:ilvl="0" w:tplc="2468EE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37676"/>
    <w:rsid w:val="00057531"/>
    <w:rsid w:val="00075E3A"/>
    <w:rsid w:val="00087DC6"/>
    <w:rsid w:val="001122A3"/>
    <w:rsid w:val="001D3FF2"/>
    <w:rsid w:val="001D4DF5"/>
    <w:rsid w:val="00266FC3"/>
    <w:rsid w:val="00282D52"/>
    <w:rsid w:val="00290CA3"/>
    <w:rsid w:val="002B478F"/>
    <w:rsid w:val="003302CA"/>
    <w:rsid w:val="00335F01"/>
    <w:rsid w:val="003574D2"/>
    <w:rsid w:val="003A127B"/>
    <w:rsid w:val="003D22CB"/>
    <w:rsid w:val="003E5480"/>
    <w:rsid w:val="004E0212"/>
    <w:rsid w:val="0051326B"/>
    <w:rsid w:val="0054080F"/>
    <w:rsid w:val="00562CEF"/>
    <w:rsid w:val="00563992"/>
    <w:rsid w:val="0059551B"/>
    <w:rsid w:val="00616D67"/>
    <w:rsid w:val="006639F0"/>
    <w:rsid w:val="0069052E"/>
    <w:rsid w:val="00697633"/>
    <w:rsid w:val="00697CCC"/>
    <w:rsid w:val="006B72D6"/>
    <w:rsid w:val="00701A83"/>
    <w:rsid w:val="00710521"/>
    <w:rsid w:val="0071380E"/>
    <w:rsid w:val="007453AB"/>
    <w:rsid w:val="00760BF8"/>
    <w:rsid w:val="00794AF3"/>
    <w:rsid w:val="00870EB7"/>
    <w:rsid w:val="008D2F3A"/>
    <w:rsid w:val="0097296E"/>
    <w:rsid w:val="00986DCF"/>
    <w:rsid w:val="009963B8"/>
    <w:rsid w:val="00A57D96"/>
    <w:rsid w:val="00A71E14"/>
    <w:rsid w:val="00A85001"/>
    <w:rsid w:val="00AB5BA3"/>
    <w:rsid w:val="00AC67DB"/>
    <w:rsid w:val="00AD4914"/>
    <w:rsid w:val="00B7502C"/>
    <w:rsid w:val="00B9159E"/>
    <w:rsid w:val="00B91FFE"/>
    <w:rsid w:val="00C03F6A"/>
    <w:rsid w:val="00C22447"/>
    <w:rsid w:val="00CD382B"/>
    <w:rsid w:val="00D12791"/>
    <w:rsid w:val="00D23035"/>
    <w:rsid w:val="00D33B13"/>
    <w:rsid w:val="00D65C1D"/>
    <w:rsid w:val="00D76354"/>
    <w:rsid w:val="00E0619B"/>
    <w:rsid w:val="00E17BB3"/>
    <w:rsid w:val="00E338F4"/>
    <w:rsid w:val="00E47AB4"/>
    <w:rsid w:val="00F0171C"/>
    <w:rsid w:val="00F36068"/>
    <w:rsid w:val="00F42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student/lessons/790-find-the-rule-for-a-function-machine-using-a-vertical-table" TargetMode="External"/><Relationship Id="rId13" Type="http://schemas.openxmlformats.org/officeDocument/2006/relationships/hyperlink" Target="https://learnzillion.com/student/lessons/795-using-a-table-to-find-the-rule-for-a-geometric-triangle-patter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arnzillion.com" TargetMode="External"/><Relationship Id="rId12" Type="http://schemas.openxmlformats.org/officeDocument/2006/relationships/hyperlink" Target="https://learnzillion.com/student/lessons/794-determine-the-rule-in-patterns-that-decrease" TargetMode="External"/><Relationship Id="rId17" Type="http://schemas.openxmlformats.org/officeDocument/2006/relationships/hyperlink" Target="http://www.ncpublicschools.org/docs/acre/standards/common-core-tools/unpacking/math/4th.pdf" TargetMode="External"/><Relationship Id="rId2" Type="http://schemas.openxmlformats.org/officeDocument/2006/relationships/styles" Target="styles.xml"/><Relationship Id="rId16" Type="http://schemas.openxmlformats.org/officeDocument/2006/relationships/hyperlink" Target="https://learnzillion.com/student/lessons/798-find-the-missing-inputs-for-a-function-machine-using-a-vertical-tab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793-find-the-9th-shape-for-a-geometric-pattern-using-a-table" TargetMode="External"/><Relationship Id="rId5" Type="http://schemas.openxmlformats.org/officeDocument/2006/relationships/footnotes" Target="footnotes.xml"/><Relationship Id="rId15" Type="http://schemas.openxmlformats.org/officeDocument/2006/relationships/hyperlink" Target="https://learnzillion.com/student/lessons/797-generate-a-pattern-sequence-using-a-t-chart" TargetMode="External"/><Relationship Id="rId10" Type="http://schemas.openxmlformats.org/officeDocument/2006/relationships/hyperlink" Target="https://learnzillion.com/student/lessons/791-understand-repeating-patter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arnzillion.com/student/lessons/791-understand-repeating-patterns" TargetMode="External"/><Relationship Id="rId14" Type="http://schemas.openxmlformats.org/officeDocument/2006/relationships/hyperlink" Target="https://learnzillion.com/student/lessons/796-extend-a-fraction-pattern-using-a-number-line"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2</cp:revision>
  <dcterms:created xsi:type="dcterms:W3CDTF">2015-01-26T22:01:00Z</dcterms:created>
  <dcterms:modified xsi:type="dcterms:W3CDTF">2015-01-26T22:01:00Z</dcterms:modified>
</cp:coreProperties>
</file>